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982D" w14:textId="77777777" w:rsidR="0020613F" w:rsidRPr="004A46FC" w:rsidRDefault="0020613F" w:rsidP="0020613F">
      <w:pPr>
        <w:spacing w:after="0" w:line="240" w:lineRule="auto"/>
        <w:jc w:val="center"/>
        <w:rPr>
          <w:rFonts w:cstheme="minorHAnsi"/>
          <w:color w:val="2A7B88"/>
          <w:sz w:val="52"/>
          <w:szCs w:val="52"/>
        </w:rPr>
      </w:pPr>
      <w:r w:rsidRPr="004A46FC">
        <w:rPr>
          <w:rFonts w:cstheme="minorHAnsi"/>
          <w:color w:val="2A7B88"/>
          <w:sz w:val="52"/>
          <w:szCs w:val="52"/>
        </w:rPr>
        <w:t>CHRISTOPHER KI</w:t>
      </w:r>
    </w:p>
    <w:p w14:paraId="4DD4AFBE" w14:textId="4FAEF959" w:rsidR="0020613F" w:rsidRPr="000E7A59" w:rsidRDefault="0020613F" w:rsidP="0020613F">
      <w:pPr>
        <w:spacing w:after="0" w:line="240" w:lineRule="auto"/>
        <w:jc w:val="center"/>
        <w:rPr>
          <w:rFonts w:cstheme="minorHAnsi"/>
          <w:color w:val="2A7B88"/>
        </w:rPr>
      </w:pPr>
      <w:r w:rsidRPr="000E7A59">
        <w:rPr>
          <w:rFonts w:cstheme="minorHAnsi"/>
          <w:color w:val="2A7B88"/>
        </w:rPr>
        <w:t xml:space="preserve">User Experience </w:t>
      </w:r>
      <w:r w:rsidR="00A1288D">
        <w:rPr>
          <w:rFonts w:cstheme="minorHAnsi"/>
          <w:color w:val="2A7B88"/>
        </w:rPr>
        <w:t>Designer</w:t>
      </w:r>
    </w:p>
    <w:p w14:paraId="7366EB1B" w14:textId="77777777" w:rsidR="0020613F" w:rsidRPr="000E7A59" w:rsidRDefault="0020613F" w:rsidP="000E7A59">
      <w:pPr>
        <w:spacing w:after="0" w:line="240" w:lineRule="auto"/>
        <w:jc w:val="center"/>
        <w:rPr>
          <w:rFonts w:cstheme="minorHAnsi"/>
        </w:rPr>
      </w:pPr>
      <w:r w:rsidRPr="000E7A59">
        <w:rPr>
          <w:rFonts w:cstheme="minorHAnsi"/>
          <w:noProof/>
        </w:rPr>
        <mc:AlternateContent>
          <mc:Choice Requires="wps">
            <w:drawing>
              <wp:anchor distT="0" distB="0" distL="114300" distR="114300" simplePos="0" relativeHeight="251659264" behindDoc="0" locked="0" layoutInCell="1" allowOverlap="1" wp14:anchorId="06E47AAB" wp14:editId="0642A800">
                <wp:simplePos x="0" y="0"/>
                <wp:positionH relativeFrom="column">
                  <wp:posOffset>0</wp:posOffset>
                </wp:positionH>
                <wp:positionV relativeFrom="paragraph">
                  <wp:posOffset>56515</wp:posOffset>
                </wp:positionV>
                <wp:extent cx="5943600" cy="27305"/>
                <wp:effectExtent l="0" t="0" r="0" b="0"/>
                <wp:wrapNone/>
                <wp:docPr id="1" name="Rectangle 1"/>
                <wp:cNvGraphicFramePr/>
                <a:graphic xmlns:a="http://schemas.openxmlformats.org/drawingml/2006/main">
                  <a:graphicData uri="http://schemas.microsoft.com/office/word/2010/wordprocessingShape">
                    <wps:wsp>
                      <wps:cNvSpPr/>
                      <wps:spPr>
                        <a:xfrm>
                          <a:off x="0" y="0"/>
                          <a:ext cx="5943600" cy="27305"/>
                        </a:xfrm>
                        <a:prstGeom prst="rect">
                          <a:avLst/>
                        </a:prstGeom>
                        <a:solidFill>
                          <a:srgbClr val="2A7B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E8D48A5" id="Rectangle 1" o:spid="_x0000_s1026" style="position:absolute;margin-left:0;margin-top:4.45pt;width:468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" fillcolor="#2a7b88" stroked="f" strokeweight="1pt"/>
            </w:pict>
          </mc:Fallback>
        </mc:AlternateContent>
      </w:r>
    </w:p>
    <w:p w14:paraId="4E5657E7" w14:textId="04A1B3A5" w:rsidR="0020613F" w:rsidRPr="000E7A59" w:rsidRDefault="007D1BDC" w:rsidP="000E7A59">
      <w:pPr>
        <w:spacing w:after="0" w:line="240" w:lineRule="auto"/>
        <w:jc w:val="center"/>
        <w:rPr>
          <w:rFonts w:cstheme="minorHAnsi"/>
        </w:rPr>
      </w:pPr>
      <w:hyperlink r:id="rId6" w:history="1">
        <w:r w:rsidR="0020613F" w:rsidRPr="000E7A59">
          <w:rPr>
            <w:rStyle w:val="Hyperlink"/>
            <w:rFonts w:cstheme="minorHAnsi"/>
          </w:rPr>
          <w:t>chris.ki0704@gmail.com</w:t>
        </w:r>
      </w:hyperlink>
      <w:r w:rsidR="0020613F" w:rsidRPr="000E7A59">
        <w:rPr>
          <w:rFonts w:cstheme="minorHAnsi"/>
        </w:rPr>
        <w:t xml:space="preserve">  |  </w:t>
      </w:r>
      <w:r w:rsidR="00A1288D" w:rsidRPr="00A1288D">
        <w:rPr>
          <w:rFonts w:cstheme="minorHAnsi"/>
        </w:rPr>
        <w:t>872-222-7283</w:t>
      </w:r>
      <w:r w:rsidR="000E7A59" w:rsidRPr="000E7A59">
        <w:rPr>
          <w:rFonts w:cstheme="minorHAnsi"/>
        </w:rPr>
        <w:t xml:space="preserve">  </w:t>
      </w:r>
      <w:r w:rsidR="00B152FB">
        <w:rPr>
          <w:rFonts w:cstheme="minorHAnsi"/>
        </w:rPr>
        <w:t>|  christopherki.com</w:t>
      </w:r>
    </w:p>
    <w:p w14:paraId="697FF790" w14:textId="77777777" w:rsidR="00114D27" w:rsidRDefault="00114D27" w:rsidP="00114D27">
      <w:pPr>
        <w:spacing w:after="0" w:line="360" w:lineRule="auto"/>
        <w:ind w:left="144" w:right="288"/>
        <w:rPr>
          <w:rFonts w:cstheme="minorHAnsi"/>
          <w:color w:val="2A7B88"/>
          <w:sz w:val="28"/>
          <w:szCs w:val="28"/>
        </w:rPr>
      </w:pPr>
    </w:p>
    <w:p w14:paraId="0ED04363" w14:textId="2A6F7A3A" w:rsidR="007E6719" w:rsidRDefault="00920D11" w:rsidP="007E6719">
      <w:pPr>
        <w:spacing w:after="0" w:line="240" w:lineRule="auto"/>
        <w:ind w:left="144" w:right="288"/>
        <w:rPr>
          <w:rFonts w:cstheme="minorHAnsi"/>
        </w:rPr>
      </w:pPr>
      <w:r>
        <w:rPr>
          <w:rFonts w:cstheme="minorHAnsi"/>
        </w:rPr>
        <w:t xml:space="preserve">User </w:t>
      </w:r>
      <w:r w:rsidR="00A1288D" w:rsidRPr="00A1288D">
        <w:rPr>
          <w:rFonts w:cstheme="minorHAnsi"/>
        </w:rPr>
        <w:t>Experience Designer well versed in interactive prototyping, IA flows, system design,</w:t>
      </w:r>
      <w:r w:rsidR="00A1288D">
        <w:rPr>
          <w:rFonts w:cstheme="minorHAnsi"/>
        </w:rPr>
        <w:t xml:space="preserve"> </w:t>
      </w:r>
      <w:r w:rsidR="00A1288D" w:rsidRPr="00A1288D">
        <w:rPr>
          <w:rFonts w:cstheme="minorHAnsi"/>
        </w:rPr>
        <w:t>conditional wires and communicating requirements into easily digestible deliverables for a range of</w:t>
      </w:r>
      <w:r w:rsidR="00A1288D">
        <w:rPr>
          <w:rFonts w:cstheme="minorHAnsi"/>
        </w:rPr>
        <w:t xml:space="preserve"> </w:t>
      </w:r>
      <w:r w:rsidR="00A1288D" w:rsidRPr="00A1288D">
        <w:rPr>
          <w:rFonts w:cstheme="minorHAnsi"/>
        </w:rPr>
        <w:t>audiences. Passionate about leveraging data and user research to guide design decisions and</w:t>
      </w:r>
      <w:r w:rsidR="00A1288D">
        <w:rPr>
          <w:rFonts w:cstheme="minorHAnsi"/>
        </w:rPr>
        <w:t xml:space="preserve"> </w:t>
      </w:r>
      <w:r w:rsidR="00A1288D" w:rsidRPr="00A1288D">
        <w:rPr>
          <w:rFonts w:cstheme="minorHAnsi"/>
        </w:rPr>
        <w:t>providing a user-friendly experience that</w:t>
      </w:r>
      <w:r w:rsidR="00A1288D">
        <w:rPr>
          <w:rFonts w:cstheme="minorHAnsi"/>
        </w:rPr>
        <w:t>’s</w:t>
      </w:r>
      <w:r w:rsidR="00A1288D" w:rsidRPr="00A1288D">
        <w:rPr>
          <w:rFonts w:cstheme="minorHAnsi"/>
        </w:rPr>
        <w:t xml:space="preserve"> both visually pleasing and meets ADA compliance.</w:t>
      </w:r>
    </w:p>
    <w:p w14:paraId="29E4C9BE" w14:textId="2A6F7A3A" w:rsidR="00A1288D" w:rsidRDefault="00A1288D" w:rsidP="00A1288D">
      <w:pPr>
        <w:spacing w:after="0" w:line="240" w:lineRule="auto"/>
        <w:ind w:left="144" w:right="288"/>
        <w:rPr>
          <w:rFonts w:cstheme="minorHAnsi"/>
        </w:rPr>
      </w:pPr>
    </w:p>
    <w:p w14:paraId="3B2095A4" w14:textId="7B9F509E" w:rsidR="00467357" w:rsidRDefault="00467357" w:rsidP="00A1288D">
      <w:pPr>
        <w:spacing w:after="0" w:line="240" w:lineRule="auto"/>
        <w:ind w:left="144" w:right="288"/>
        <w:rPr>
          <w:rFonts w:cstheme="minorHAnsi"/>
          <w:color w:val="2A7B88"/>
          <w:sz w:val="28"/>
          <w:szCs w:val="28"/>
        </w:rPr>
      </w:pPr>
      <w:r>
        <w:rPr>
          <w:rFonts w:cstheme="minorHAnsi"/>
          <w:color w:val="2A7B88"/>
          <w:sz w:val="28"/>
          <w:szCs w:val="28"/>
        </w:rPr>
        <w:t>Skills &amp; 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01" w:type="dxa"/>
          <w:right w:w="115" w:type="dxa"/>
        </w:tblCellMar>
        <w:tblLook w:val="04A0" w:firstRow="1" w:lastRow="0" w:firstColumn="1" w:lastColumn="0" w:noHBand="0" w:noVBand="1"/>
      </w:tblPr>
      <w:tblGrid>
        <w:gridCol w:w="3055"/>
        <w:gridCol w:w="6295"/>
      </w:tblGrid>
      <w:tr w:rsidR="00467357" w14:paraId="6930B2F0" w14:textId="77777777" w:rsidTr="008D0DC6">
        <w:tc>
          <w:tcPr>
            <w:tcW w:w="3055" w:type="dxa"/>
          </w:tcPr>
          <w:p w14:paraId="6C198426" w14:textId="573DEAEE" w:rsidR="00467357" w:rsidRPr="00AE143A" w:rsidRDefault="00AE143A" w:rsidP="00AE143A">
            <w:pPr>
              <w:ind w:left="144"/>
              <w:rPr>
                <w:rFonts w:cstheme="minorHAnsi"/>
                <w:b/>
              </w:rPr>
            </w:pPr>
            <w:r w:rsidRPr="00AE143A">
              <w:rPr>
                <w:rFonts w:cstheme="minorHAnsi"/>
                <w:b/>
              </w:rPr>
              <w:t>S</w:t>
            </w:r>
            <w:r w:rsidR="004965D7">
              <w:rPr>
                <w:rFonts w:cstheme="minorHAnsi"/>
                <w:b/>
              </w:rPr>
              <w:t>oftware S</w:t>
            </w:r>
            <w:r w:rsidRPr="00AE143A">
              <w:rPr>
                <w:rFonts w:cstheme="minorHAnsi"/>
                <w:b/>
              </w:rPr>
              <w:t>kills:</w:t>
            </w:r>
          </w:p>
        </w:tc>
        <w:tc>
          <w:tcPr>
            <w:tcW w:w="6295" w:type="dxa"/>
          </w:tcPr>
          <w:p w14:paraId="29EFA243" w14:textId="43F8B017" w:rsidR="00467357" w:rsidRDefault="00A1288D" w:rsidP="00A1288D">
            <w:pPr>
              <w:rPr>
                <w:rFonts w:cstheme="minorHAnsi"/>
              </w:rPr>
            </w:pPr>
            <w:r>
              <w:rPr>
                <w:rFonts w:cstheme="minorHAnsi"/>
              </w:rPr>
              <w:t xml:space="preserve">Figma, </w:t>
            </w:r>
            <w:r w:rsidR="00114D27">
              <w:rPr>
                <w:rFonts w:cstheme="minorHAnsi"/>
              </w:rPr>
              <w:t xml:space="preserve">Axure, Sketch, </w:t>
            </w:r>
            <w:r w:rsidR="003D5FF3">
              <w:rPr>
                <w:rFonts w:cstheme="minorHAnsi"/>
              </w:rPr>
              <w:t>InVision, ProtoPie</w:t>
            </w:r>
            <w:r w:rsidR="00114D27">
              <w:rPr>
                <w:rFonts w:cstheme="minorHAnsi"/>
              </w:rPr>
              <w:t xml:space="preserve">, Adobe Photoshop, </w:t>
            </w:r>
            <w:r>
              <w:rPr>
                <w:rFonts w:cstheme="minorHAnsi"/>
              </w:rPr>
              <w:t>Adobe Experience Manager, SharePoint, Dreamweaver</w:t>
            </w:r>
            <w:r w:rsidR="00114D27">
              <w:rPr>
                <w:rFonts w:cstheme="minorHAnsi"/>
              </w:rPr>
              <w:t>, Microsoft Office Suite</w:t>
            </w:r>
          </w:p>
        </w:tc>
      </w:tr>
      <w:tr w:rsidR="00467357" w14:paraId="71E7E415" w14:textId="77777777" w:rsidTr="008D0DC6">
        <w:tc>
          <w:tcPr>
            <w:tcW w:w="3055" w:type="dxa"/>
          </w:tcPr>
          <w:p w14:paraId="0C4D8FC9" w14:textId="36884197" w:rsidR="00467357" w:rsidRPr="00AE143A" w:rsidRDefault="00A1288D" w:rsidP="00AE143A">
            <w:pPr>
              <w:ind w:left="144"/>
              <w:rPr>
                <w:rFonts w:cstheme="minorHAnsi"/>
                <w:b/>
              </w:rPr>
            </w:pPr>
            <w:r>
              <w:rPr>
                <w:rFonts w:cstheme="minorHAnsi"/>
                <w:b/>
              </w:rPr>
              <w:t xml:space="preserve">Technical </w:t>
            </w:r>
            <w:r w:rsidR="004965D7">
              <w:rPr>
                <w:rFonts w:cstheme="minorHAnsi"/>
                <w:b/>
              </w:rPr>
              <w:t>Skills</w:t>
            </w:r>
            <w:r w:rsidR="00AE143A" w:rsidRPr="00AE143A">
              <w:rPr>
                <w:rFonts w:cstheme="minorHAnsi"/>
                <w:b/>
              </w:rPr>
              <w:t>:</w:t>
            </w:r>
          </w:p>
        </w:tc>
        <w:tc>
          <w:tcPr>
            <w:tcW w:w="6295" w:type="dxa"/>
          </w:tcPr>
          <w:p w14:paraId="601457F3" w14:textId="5E6F388E" w:rsidR="00467357" w:rsidRDefault="00A1288D" w:rsidP="000E7A59">
            <w:pPr>
              <w:rPr>
                <w:rFonts w:cstheme="minorHAnsi"/>
              </w:rPr>
            </w:pPr>
            <w:r>
              <w:rPr>
                <w:rFonts w:cstheme="minorHAnsi"/>
              </w:rPr>
              <w:t>ADA compliance, i</w:t>
            </w:r>
            <w:r w:rsidR="00DC3599">
              <w:rPr>
                <w:rFonts w:cstheme="minorHAnsi"/>
              </w:rPr>
              <w:t xml:space="preserve">nteractive prototype, </w:t>
            </w:r>
            <w:r w:rsidR="00CF368D">
              <w:rPr>
                <w:rFonts w:cstheme="minorHAnsi"/>
              </w:rPr>
              <w:t xml:space="preserve">enterprise design libraries, </w:t>
            </w:r>
            <w:r w:rsidR="00681E0B">
              <w:rPr>
                <w:rFonts w:cstheme="minorHAnsi"/>
              </w:rPr>
              <w:t>conditional wires</w:t>
            </w:r>
            <w:r w:rsidR="00DC3599">
              <w:rPr>
                <w:rFonts w:cstheme="minorHAnsi"/>
              </w:rPr>
              <w:t>,</w:t>
            </w:r>
            <w:r w:rsidR="00CF368D">
              <w:rPr>
                <w:rFonts w:cstheme="minorHAnsi"/>
              </w:rPr>
              <w:t xml:space="preserve"> system flow design, user interface design, responsive best</w:t>
            </w:r>
            <w:r>
              <w:rPr>
                <w:rFonts w:cstheme="minorHAnsi"/>
              </w:rPr>
              <w:t xml:space="preserve"> practices, mobile app design (A</w:t>
            </w:r>
            <w:r w:rsidR="00CF368D">
              <w:rPr>
                <w:rFonts w:cstheme="minorHAnsi"/>
              </w:rPr>
              <w:t>ndroid and iOS), competitive analysis,</w:t>
            </w:r>
            <w:r w:rsidR="00DC3599">
              <w:rPr>
                <w:rFonts w:cstheme="minorHAnsi"/>
              </w:rPr>
              <w:t xml:space="preserve"> </w:t>
            </w:r>
            <w:r w:rsidR="00AC40C1">
              <w:rPr>
                <w:rFonts w:cstheme="minorHAnsi"/>
              </w:rPr>
              <w:t>Information architecture</w:t>
            </w:r>
            <w:r w:rsidR="00CF368D">
              <w:rPr>
                <w:rFonts w:cstheme="minorHAnsi"/>
              </w:rPr>
              <w:t xml:space="preserve">, </w:t>
            </w:r>
            <w:r w:rsidR="004965D7">
              <w:rPr>
                <w:rFonts w:cstheme="minorHAnsi"/>
              </w:rPr>
              <w:t>HTML, CSS, JavaScript, Swift</w:t>
            </w:r>
          </w:p>
          <w:p w14:paraId="1691C965" w14:textId="33305407" w:rsidR="00114D27" w:rsidRDefault="00114D27" w:rsidP="000E7A59">
            <w:pPr>
              <w:rPr>
                <w:rFonts w:cstheme="minorHAnsi"/>
              </w:rPr>
            </w:pPr>
          </w:p>
        </w:tc>
      </w:tr>
      <w:tr w:rsidR="00467357" w14:paraId="63DB4370" w14:textId="77777777" w:rsidTr="008D0DC6">
        <w:tc>
          <w:tcPr>
            <w:tcW w:w="3055" w:type="dxa"/>
          </w:tcPr>
          <w:p w14:paraId="6825E2E7" w14:textId="77777777" w:rsidR="00467357" w:rsidRPr="00AE143A" w:rsidRDefault="00AE143A" w:rsidP="00AE143A">
            <w:pPr>
              <w:ind w:left="144"/>
              <w:rPr>
                <w:rFonts w:cstheme="minorHAnsi"/>
                <w:b/>
              </w:rPr>
            </w:pPr>
            <w:r w:rsidRPr="00AE143A">
              <w:rPr>
                <w:rFonts w:cstheme="minorHAnsi"/>
                <w:b/>
              </w:rPr>
              <w:t>Languages:</w:t>
            </w:r>
          </w:p>
        </w:tc>
        <w:tc>
          <w:tcPr>
            <w:tcW w:w="6295" w:type="dxa"/>
          </w:tcPr>
          <w:p w14:paraId="66B5EA8E" w14:textId="77777777" w:rsidR="00467357" w:rsidRDefault="00AE143A" w:rsidP="000E7A59">
            <w:pPr>
              <w:rPr>
                <w:rFonts w:cstheme="minorHAnsi"/>
              </w:rPr>
            </w:pPr>
            <w:r>
              <w:rPr>
                <w:rFonts w:cstheme="minorHAnsi"/>
              </w:rPr>
              <w:t>English, Korean, Japanese</w:t>
            </w:r>
          </w:p>
          <w:p w14:paraId="107E99B4" w14:textId="77777777" w:rsidR="007E6719" w:rsidRDefault="007E6719" w:rsidP="000E7A59">
            <w:pPr>
              <w:rPr>
                <w:rFonts w:cstheme="minorHAnsi"/>
              </w:rPr>
            </w:pPr>
          </w:p>
        </w:tc>
      </w:tr>
    </w:tbl>
    <w:p w14:paraId="66CAF4BD" w14:textId="77777777" w:rsidR="00F27732" w:rsidRDefault="00A64917" w:rsidP="007E6719">
      <w:pPr>
        <w:spacing w:after="80" w:line="276" w:lineRule="auto"/>
        <w:ind w:left="144"/>
        <w:rPr>
          <w:rFonts w:cstheme="minorHAnsi"/>
          <w:color w:val="2A7B88"/>
          <w:sz w:val="28"/>
          <w:szCs w:val="28"/>
        </w:rPr>
      </w:pPr>
      <w:r>
        <w:rPr>
          <w:rFonts w:cstheme="minorHAnsi"/>
          <w:color w:val="2A7B88"/>
          <w:sz w:val="28"/>
          <w:szCs w:val="28"/>
        </w:rPr>
        <w:t>Experience</w:t>
      </w:r>
    </w:p>
    <w:p w14:paraId="131BE09D" w14:textId="6F7E0857" w:rsidR="00F27732" w:rsidRDefault="00A1288D" w:rsidP="007E6719">
      <w:pPr>
        <w:spacing w:after="0" w:line="276" w:lineRule="auto"/>
        <w:ind w:left="144"/>
        <w:rPr>
          <w:rFonts w:cstheme="minorHAnsi"/>
          <w:b/>
          <w:sz w:val="24"/>
          <w:szCs w:val="24"/>
        </w:rPr>
      </w:pPr>
      <w:r>
        <w:rPr>
          <w:rFonts w:cstheme="minorHAnsi"/>
          <w:b/>
          <w:sz w:val="24"/>
          <w:szCs w:val="24"/>
        </w:rPr>
        <w:t>Foot Locker Inc.</w:t>
      </w:r>
      <w:r w:rsidR="00A64917" w:rsidRPr="00A64917">
        <w:rPr>
          <w:rFonts w:cstheme="minorHAnsi"/>
          <w:b/>
          <w:sz w:val="24"/>
          <w:szCs w:val="24"/>
        </w:rPr>
        <w:t xml:space="preserve"> | UX </w:t>
      </w:r>
      <w:r>
        <w:rPr>
          <w:rFonts w:cstheme="minorHAnsi"/>
          <w:b/>
          <w:sz w:val="24"/>
          <w:szCs w:val="24"/>
        </w:rPr>
        <w:t>Designer</w:t>
      </w:r>
      <w:r w:rsidR="0050771A">
        <w:rPr>
          <w:rFonts w:cstheme="minorHAnsi"/>
          <w:b/>
          <w:sz w:val="24"/>
          <w:szCs w:val="24"/>
        </w:rPr>
        <w:t xml:space="preserve"> </w:t>
      </w:r>
      <w:r w:rsidR="0050771A">
        <w:rPr>
          <w:rFonts w:cstheme="minorHAnsi"/>
          <w:b/>
          <w:sz w:val="24"/>
          <w:szCs w:val="24"/>
        </w:rPr>
        <w:tab/>
      </w:r>
      <w:r w:rsidR="0050771A">
        <w:rPr>
          <w:rFonts w:cstheme="minorHAnsi"/>
          <w:b/>
          <w:sz w:val="24"/>
          <w:szCs w:val="24"/>
        </w:rPr>
        <w:tab/>
      </w:r>
      <w:r w:rsidR="0050771A">
        <w:rPr>
          <w:rFonts w:cstheme="minorHAnsi"/>
          <w:b/>
          <w:sz w:val="24"/>
          <w:szCs w:val="24"/>
        </w:rPr>
        <w:tab/>
        <w:t xml:space="preserve">         </w:t>
      </w:r>
      <w:r>
        <w:rPr>
          <w:rFonts w:cstheme="minorHAnsi"/>
          <w:b/>
          <w:sz w:val="24"/>
          <w:szCs w:val="24"/>
        </w:rPr>
        <w:t xml:space="preserve">                             </w:t>
      </w:r>
      <w:r w:rsidR="0050771A">
        <w:rPr>
          <w:rFonts w:cstheme="minorHAnsi"/>
          <w:b/>
          <w:sz w:val="24"/>
          <w:szCs w:val="24"/>
        </w:rPr>
        <w:t xml:space="preserve"> </w:t>
      </w:r>
      <w:r>
        <w:rPr>
          <w:rFonts w:cstheme="minorHAnsi"/>
          <w:sz w:val="24"/>
          <w:szCs w:val="24"/>
        </w:rPr>
        <w:t>Jun. 2019</w:t>
      </w:r>
      <w:r w:rsidR="00A64917" w:rsidRPr="008B3107">
        <w:rPr>
          <w:rFonts w:cstheme="minorHAnsi"/>
          <w:sz w:val="24"/>
          <w:szCs w:val="24"/>
        </w:rPr>
        <w:t xml:space="preserve"> </w:t>
      </w:r>
      <w:r w:rsidR="008B3107" w:rsidRPr="008B3107">
        <w:rPr>
          <w:rFonts w:cstheme="minorHAnsi"/>
          <w:sz w:val="24"/>
          <w:szCs w:val="24"/>
        </w:rPr>
        <w:t>-</w:t>
      </w:r>
      <w:r w:rsidR="00A64917" w:rsidRPr="008B3107">
        <w:rPr>
          <w:rFonts w:cstheme="minorHAnsi"/>
          <w:sz w:val="24"/>
          <w:szCs w:val="24"/>
        </w:rPr>
        <w:t xml:space="preserve"> Current</w:t>
      </w:r>
    </w:p>
    <w:p w14:paraId="01D90BDD" w14:textId="6FD7CE6F" w:rsidR="00A66A52" w:rsidRDefault="00A1288D" w:rsidP="007E6719">
      <w:pPr>
        <w:pStyle w:val="ListParagraph"/>
        <w:numPr>
          <w:ilvl w:val="0"/>
          <w:numId w:val="1"/>
        </w:numPr>
        <w:spacing w:after="0" w:line="276" w:lineRule="auto"/>
        <w:ind w:left="648" w:right="288"/>
        <w:rPr>
          <w:rFonts w:cstheme="minorHAnsi"/>
        </w:rPr>
      </w:pPr>
      <w:r w:rsidRPr="00A1288D">
        <w:rPr>
          <w:rFonts w:cstheme="minorHAnsi"/>
        </w:rPr>
        <w:t xml:space="preserve">Redesigned the full end to end Checkout experience from scratch for both Web and Native Apps to provide an easier and faster process, in addition to achieving a higher percentage of purchase rates. Scopes were at an international scale which covered not just the US but CA, UK, and a </w:t>
      </w:r>
      <w:r w:rsidRPr="007E6719">
        <w:t>dozen of EU and APAC countries we operate which involved varying legal &amp; business requirements,</w:t>
      </w:r>
      <w:r w:rsidRPr="00A1288D">
        <w:rPr>
          <w:rFonts w:cstheme="minorHAnsi"/>
        </w:rPr>
        <w:t xml:space="preserve"> supported features, languages and vendors. Implementation of new payment methods and installments via partnerships with 3rd party vendors such as Apple, Google, Klarna, iDeal, PayPal and more.</w:t>
      </w:r>
    </w:p>
    <w:p w14:paraId="6252D522" w14:textId="60B26641" w:rsidR="007E6719" w:rsidRDefault="007E6719" w:rsidP="007E6719">
      <w:pPr>
        <w:pStyle w:val="ListParagraph"/>
        <w:numPr>
          <w:ilvl w:val="0"/>
          <w:numId w:val="1"/>
        </w:numPr>
        <w:spacing w:after="0" w:line="276" w:lineRule="auto"/>
        <w:ind w:left="648" w:right="288"/>
        <w:rPr>
          <w:rFonts w:cstheme="minorHAnsi"/>
        </w:rPr>
      </w:pPr>
      <w:r w:rsidRPr="007E6719">
        <w:rPr>
          <w:rFonts w:cstheme="minorHAnsi"/>
        </w:rPr>
        <w:t>A complete design overhaul to the 20+ Post Purchase emails to introduce a proper structure, format, legibility, branding guidelines, information hierarchy, balance between visuals &amp; text, as well as addressing the pain points and customer complaints documented from the old existing emails. Project also included migrating emails to a new email vendor</w:t>
      </w:r>
      <w:r>
        <w:rPr>
          <w:rFonts w:cstheme="minorHAnsi"/>
        </w:rPr>
        <w:t>,</w:t>
      </w:r>
      <w:r w:rsidRPr="007E6719">
        <w:rPr>
          <w:rFonts w:cstheme="minorHAnsi"/>
        </w:rPr>
        <w:t xml:space="preserve"> which involved many communications.</w:t>
      </w:r>
    </w:p>
    <w:p w14:paraId="1AB13BB0" w14:textId="3AC9227A" w:rsidR="00F31B24" w:rsidRPr="007E6719" w:rsidRDefault="007E6719" w:rsidP="007E6719">
      <w:pPr>
        <w:pStyle w:val="ListParagraph"/>
        <w:numPr>
          <w:ilvl w:val="0"/>
          <w:numId w:val="1"/>
        </w:numPr>
        <w:spacing w:after="0" w:line="276" w:lineRule="auto"/>
        <w:ind w:left="648" w:right="288"/>
        <w:rPr>
          <w:rFonts w:cstheme="minorHAnsi"/>
        </w:rPr>
      </w:pPr>
      <w:r w:rsidRPr="007E6719">
        <w:rPr>
          <w:rFonts w:cstheme="minorHAnsi"/>
        </w:rPr>
        <w:t>Creation and maintenance of the Figma &amp; Axure Enterprise Libraries containing prebuilt components and full-page templates which our Designers can simply drag and drop to create wires in short matters of time and thus increase productivity and consistency across the UX deliverables. Libraries were created for all platforms: Mobile, Desktop, iOS, Android.</w:t>
      </w:r>
    </w:p>
    <w:p w14:paraId="455CF834" w14:textId="3DE35E59" w:rsidR="00FA2A57" w:rsidRDefault="007E6719" w:rsidP="007E6719">
      <w:pPr>
        <w:pStyle w:val="ListParagraph"/>
        <w:numPr>
          <w:ilvl w:val="0"/>
          <w:numId w:val="1"/>
        </w:numPr>
        <w:spacing w:after="0" w:line="276" w:lineRule="auto"/>
        <w:ind w:left="648" w:right="288"/>
        <w:rPr>
          <w:rFonts w:cstheme="minorHAnsi"/>
        </w:rPr>
      </w:pPr>
      <w:bookmarkStart w:id="0" w:name="_GoBack"/>
      <w:bookmarkEnd w:id="0"/>
      <w:r w:rsidRPr="007E6719">
        <w:rPr>
          <w:rFonts w:cstheme="minorHAnsi"/>
        </w:rPr>
        <w:lastRenderedPageBreak/>
        <w:t>UX lead for projects in multiple Paths at Foot Locker Inc. such as Purchase, Post Purchase, Membership, Mobile App, AEM. Projects include overhauls and updates of Account &amp; Profile, Favorites, Order History &amp; Status, Return &amp; Exchange, Membership Online &amp; In-store Enrollment, Cart, Checkout, Emails, Internal SharePoint Websites and more.</w:t>
      </w:r>
    </w:p>
    <w:p w14:paraId="19D57830" w14:textId="77777777" w:rsidR="007E6719" w:rsidRDefault="007E6719" w:rsidP="007E6719">
      <w:pPr>
        <w:spacing w:after="0" w:line="276" w:lineRule="auto"/>
        <w:ind w:right="288"/>
        <w:rPr>
          <w:rFonts w:cstheme="minorHAnsi"/>
        </w:rPr>
      </w:pPr>
    </w:p>
    <w:p w14:paraId="5445A4CE" w14:textId="77777777" w:rsidR="007E6719" w:rsidRPr="007E6719" w:rsidRDefault="007E6719" w:rsidP="007E6719">
      <w:pPr>
        <w:spacing w:after="0" w:line="276" w:lineRule="auto"/>
        <w:ind w:right="288"/>
        <w:rPr>
          <w:rFonts w:cstheme="minorHAnsi"/>
        </w:rPr>
      </w:pPr>
    </w:p>
    <w:p w14:paraId="687A8132" w14:textId="611F36E0" w:rsidR="00A1288D" w:rsidRDefault="00A1288D" w:rsidP="007E6719">
      <w:pPr>
        <w:spacing w:after="0" w:line="276" w:lineRule="auto"/>
        <w:ind w:left="144"/>
        <w:rPr>
          <w:rFonts w:cstheme="minorHAnsi"/>
          <w:b/>
          <w:sz w:val="24"/>
          <w:szCs w:val="24"/>
        </w:rPr>
      </w:pPr>
      <w:r w:rsidRPr="00A64917">
        <w:rPr>
          <w:rFonts w:cstheme="minorHAnsi"/>
          <w:b/>
          <w:sz w:val="24"/>
          <w:szCs w:val="24"/>
        </w:rPr>
        <w:t>Sears Holdings Corporation | UX Architect</w:t>
      </w:r>
      <w:r>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t xml:space="preserve">         </w:t>
      </w:r>
      <w:r w:rsidRPr="008B3107">
        <w:rPr>
          <w:rFonts w:cstheme="minorHAnsi"/>
          <w:sz w:val="24"/>
          <w:szCs w:val="24"/>
        </w:rPr>
        <w:t xml:space="preserve">Sept. 2016 </w:t>
      </w:r>
      <w:r>
        <w:rPr>
          <w:rFonts w:cstheme="minorHAnsi"/>
          <w:sz w:val="24"/>
          <w:szCs w:val="24"/>
        </w:rPr>
        <w:t>–</w:t>
      </w:r>
      <w:r w:rsidRPr="008B3107">
        <w:rPr>
          <w:rFonts w:cstheme="minorHAnsi"/>
          <w:sz w:val="24"/>
          <w:szCs w:val="24"/>
        </w:rPr>
        <w:t xml:space="preserve"> </w:t>
      </w:r>
      <w:r>
        <w:rPr>
          <w:rFonts w:cstheme="minorHAnsi"/>
          <w:sz w:val="24"/>
          <w:szCs w:val="24"/>
        </w:rPr>
        <w:t>Jun. 2019</w:t>
      </w:r>
    </w:p>
    <w:p w14:paraId="3EBB4FC1" w14:textId="6CA8488B" w:rsidR="00A1288D" w:rsidRDefault="00A1288D" w:rsidP="007E6719">
      <w:pPr>
        <w:pStyle w:val="ListParagraph"/>
        <w:numPr>
          <w:ilvl w:val="0"/>
          <w:numId w:val="1"/>
        </w:numPr>
        <w:spacing w:after="0" w:line="276" w:lineRule="auto"/>
        <w:ind w:left="648" w:right="288"/>
        <w:rPr>
          <w:rFonts w:cstheme="minorHAnsi"/>
        </w:rPr>
      </w:pPr>
      <w:r>
        <w:rPr>
          <w:rFonts w:cstheme="minorHAnsi"/>
        </w:rPr>
        <w:t>Created an Axure enterprise widget library for mobile and desktop. Library was used by Sears and Kmart UXAs to more efficiently create wires, build prototypes for UXR and deliver consistent deliverables across stakeholder audiences.</w:t>
      </w:r>
    </w:p>
    <w:p w14:paraId="32EF6ADE" w14:textId="77777777" w:rsidR="00A1288D" w:rsidRDefault="00A1288D" w:rsidP="007E6719">
      <w:pPr>
        <w:pStyle w:val="ListParagraph"/>
        <w:numPr>
          <w:ilvl w:val="0"/>
          <w:numId w:val="1"/>
        </w:numPr>
        <w:spacing w:after="0" w:line="276" w:lineRule="auto"/>
        <w:ind w:left="648" w:right="288"/>
        <w:rPr>
          <w:rFonts w:cstheme="minorHAnsi"/>
        </w:rPr>
      </w:pPr>
      <w:r>
        <w:rPr>
          <w:rFonts w:cstheme="minorHAnsi"/>
        </w:rPr>
        <w:t>Redesigned the full end to end experience for Weekly ad, which was the top project within the product roadmap for 2016 and 2017. Deliverables included wires as well as prototypes for top and bottom of the funnel. Collaborated closely with UXR team to ensure all designs were tested to validate the best experience design.</w:t>
      </w:r>
    </w:p>
    <w:p w14:paraId="25E392A1" w14:textId="77777777" w:rsidR="00A1288D" w:rsidRDefault="00A1288D" w:rsidP="007E6719">
      <w:pPr>
        <w:pStyle w:val="ListParagraph"/>
        <w:numPr>
          <w:ilvl w:val="0"/>
          <w:numId w:val="1"/>
        </w:numPr>
        <w:spacing w:after="0" w:line="276" w:lineRule="auto"/>
        <w:ind w:left="648" w:right="288"/>
        <w:rPr>
          <w:rFonts w:cstheme="minorHAnsi"/>
        </w:rPr>
      </w:pPr>
      <w:r>
        <w:rPr>
          <w:rFonts w:cstheme="minorHAnsi"/>
        </w:rPr>
        <w:t>Complete overhaul to cart and checkout experience and flows, achieving a higher number of users completing a purchase. Deliverables include iterations of competitive analysis, system flow, conditional wires, and interactive prototypes for user testing.</w:t>
      </w:r>
    </w:p>
    <w:p w14:paraId="267CE502" w14:textId="77777777" w:rsidR="00A1288D" w:rsidRDefault="00A1288D" w:rsidP="007E6719">
      <w:pPr>
        <w:pStyle w:val="ListParagraph"/>
        <w:numPr>
          <w:ilvl w:val="0"/>
          <w:numId w:val="1"/>
        </w:numPr>
        <w:spacing w:after="0" w:line="276" w:lineRule="auto"/>
        <w:ind w:left="648" w:right="288"/>
        <w:rPr>
          <w:rFonts w:cstheme="minorHAnsi"/>
        </w:rPr>
      </w:pPr>
      <w:r>
        <w:rPr>
          <w:rFonts w:cstheme="minorHAnsi"/>
        </w:rPr>
        <w:t>Redesigned Wishbook, an initiative to bring nostalgia back to the Sears brand. Deliverables include wires, IA flows and prototype for the product modules and detail pages.</w:t>
      </w:r>
    </w:p>
    <w:p w14:paraId="206A523F" w14:textId="77777777" w:rsidR="00A1288D" w:rsidRDefault="00A1288D" w:rsidP="007E6719">
      <w:pPr>
        <w:pStyle w:val="ListParagraph"/>
        <w:numPr>
          <w:ilvl w:val="0"/>
          <w:numId w:val="1"/>
        </w:numPr>
        <w:spacing w:after="0" w:line="276" w:lineRule="auto"/>
        <w:ind w:left="648" w:right="288"/>
        <w:rPr>
          <w:rFonts w:cstheme="minorHAnsi"/>
        </w:rPr>
      </w:pPr>
      <w:r>
        <w:rPr>
          <w:rFonts w:cstheme="minorHAnsi"/>
        </w:rPr>
        <w:t>Redesigned the monthly payment plan experience sponsored by Citibank. Collaborated with UXAs, designers and UX researchers to design a new payment experience. Deliverables include system flows and multiple iterations of wires for stakeholders and Citibank, as well as prototypes for UXR team.</w:t>
      </w:r>
    </w:p>
    <w:p w14:paraId="62ADCE4D" w14:textId="77777777" w:rsidR="00A1288D" w:rsidRDefault="00A1288D" w:rsidP="007E6719">
      <w:pPr>
        <w:pStyle w:val="ListParagraph"/>
        <w:numPr>
          <w:ilvl w:val="0"/>
          <w:numId w:val="1"/>
        </w:numPr>
        <w:spacing w:after="0" w:line="276" w:lineRule="auto"/>
        <w:ind w:left="648" w:right="288"/>
        <w:rPr>
          <w:rFonts w:cstheme="minorHAnsi"/>
        </w:rPr>
      </w:pPr>
      <w:r w:rsidRPr="00A1288D">
        <w:rPr>
          <w:rFonts w:cstheme="minorHAnsi"/>
        </w:rPr>
        <w:t>Collaborated with UXAs and designers to redesign the registration form to promote a better user experience with less user pain points. Worked in lockstep with UXR team creating prototypes A/B testing.</w:t>
      </w:r>
    </w:p>
    <w:p w14:paraId="5C6567E0" w14:textId="40D04979" w:rsidR="00A1288D" w:rsidRPr="00A1288D" w:rsidRDefault="00A1288D" w:rsidP="007E6719">
      <w:pPr>
        <w:spacing w:after="0" w:line="276" w:lineRule="auto"/>
        <w:ind w:right="288"/>
        <w:rPr>
          <w:rFonts w:cstheme="minorHAnsi"/>
        </w:rPr>
      </w:pPr>
      <w:r w:rsidRPr="00A1288D">
        <w:rPr>
          <w:rFonts w:cstheme="minorHAnsi"/>
        </w:rPr>
        <w:t xml:space="preserve"> </w:t>
      </w:r>
    </w:p>
    <w:p w14:paraId="001C2C65" w14:textId="7FA42E62" w:rsidR="0050771A" w:rsidRPr="00295992" w:rsidRDefault="0050771A" w:rsidP="007E6719">
      <w:pPr>
        <w:spacing w:after="0" w:line="276" w:lineRule="auto"/>
        <w:ind w:right="288"/>
        <w:rPr>
          <w:rFonts w:cstheme="minorHAnsi"/>
          <w:b/>
          <w:sz w:val="24"/>
          <w:szCs w:val="24"/>
        </w:rPr>
      </w:pPr>
    </w:p>
    <w:p w14:paraId="53DFC5F4" w14:textId="694C71D6" w:rsidR="0050771A" w:rsidRDefault="0050771A" w:rsidP="007E6719">
      <w:pPr>
        <w:spacing w:after="0" w:line="276" w:lineRule="auto"/>
        <w:ind w:left="144"/>
        <w:rPr>
          <w:rFonts w:cstheme="minorHAnsi"/>
          <w:b/>
          <w:sz w:val="24"/>
          <w:szCs w:val="24"/>
        </w:rPr>
      </w:pPr>
      <w:r>
        <w:rPr>
          <w:rFonts w:cstheme="minorHAnsi"/>
          <w:b/>
          <w:sz w:val="24"/>
          <w:szCs w:val="24"/>
        </w:rPr>
        <w:t>GLERB | UX Designer Intern</w:t>
      </w:r>
      <w:r w:rsidRPr="0050771A">
        <w:rPr>
          <w:rFonts w:cstheme="minorHAnsi"/>
          <w:b/>
          <w:sz w:val="24"/>
          <w:szCs w:val="24"/>
        </w:rPr>
        <w:tab/>
      </w:r>
      <w:r w:rsidRPr="0050771A">
        <w:rPr>
          <w:rFonts w:cstheme="minorHAnsi"/>
          <w:b/>
          <w:sz w:val="24"/>
          <w:szCs w:val="24"/>
        </w:rPr>
        <w:tab/>
      </w:r>
      <w:r w:rsidRPr="0050771A">
        <w:rPr>
          <w:rFonts w:cstheme="minorHAnsi"/>
          <w:b/>
          <w:sz w:val="24"/>
          <w:szCs w:val="24"/>
        </w:rPr>
        <w:tab/>
        <w:t xml:space="preserve">          </w:t>
      </w:r>
      <w:r>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t xml:space="preserve">           </w:t>
      </w:r>
      <w:r w:rsidR="0072541F">
        <w:rPr>
          <w:rFonts w:cstheme="minorHAnsi"/>
          <w:b/>
          <w:sz w:val="24"/>
          <w:szCs w:val="24"/>
        </w:rPr>
        <w:t xml:space="preserve">   </w:t>
      </w:r>
      <w:r w:rsidRPr="008B3107">
        <w:rPr>
          <w:rFonts w:cstheme="minorHAnsi"/>
          <w:sz w:val="24"/>
          <w:szCs w:val="24"/>
        </w:rPr>
        <w:t>August 2015</w:t>
      </w:r>
    </w:p>
    <w:p w14:paraId="4ABA0260" w14:textId="0B1D7614" w:rsidR="0050771A" w:rsidRPr="0050771A" w:rsidRDefault="0050771A" w:rsidP="007E6719">
      <w:pPr>
        <w:pStyle w:val="ListParagraph"/>
        <w:numPr>
          <w:ilvl w:val="0"/>
          <w:numId w:val="2"/>
        </w:numPr>
        <w:spacing w:after="0" w:line="276" w:lineRule="auto"/>
        <w:ind w:left="648" w:right="288"/>
        <w:rPr>
          <w:rFonts w:cstheme="minorHAnsi"/>
          <w:b/>
          <w:sz w:val="24"/>
          <w:szCs w:val="24"/>
        </w:rPr>
      </w:pPr>
      <w:r>
        <w:rPr>
          <w:rFonts w:cstheme="minorHAnsi"/>
        </w:rPr>
        <w:t>Collaborated with the CEO and multi-dis</w:t>
      </w:r>
      <w:r w:rsidR="00AD0637">
        <w:rPr>
          <w:rFonts w:cstheme="minorHAnsi"/>
        </w:rPr>
        <w:t>c</w:t>
      </w:r>
      <w:r>
        <w:rPr>
          <w:rFonts w:cstheme="minorHAnsi"/>
        </w:rPr>
        <w:t>iplinary</w:t>
      </w:r>
      <w:r w:rsidR="00295992">
        <w:rPr>
          <w:rFonts w:cstheme="minorHAnsi"/>
        </w:rPr>
        <w:t xml:space="preserve"> team </w:t>
      </w:r>
      <w:r w:rsidR="000324FF">
        <w:rPr>
          <w:rFonts w:cstheme="minorHAnsi"/>
        </w:rPr>
        <w:t xml:space="preserve">for </w:t>
      </w:r>
      <w:r w:rsidR="00D71744">
        <w:rPr>
          <w:rFonts w:cstheme="minorHAnsi"/>
        </w:rPr>
        <w:t>designing the IA, use cases, and UI for an educational startup service.</w:t>
      </w:r>
    </w:p>
    <w:p w14:paraId="5CF9F1D8" w14:textId="49465229" w:rsidR="0050771A" w:rsidRPr="0050771A" w:rsidRDefault="0050771A" w:rsidP="007E6719">
      <w:pPr>
        <w:pStyle w:val="ListParagraph"/>
        <w:numPr>
          <w:ilvl w:val="0"/>
          <w:numId w:val="2"/>
        </w:numPr>
        <w:spacing w:after="0" w:line="276" w:lineRule="auto"/>
        <w:ind w:left="648" w:right="288"/>
        <w:rPr>
          <w:rFonts w:cstheme="minorHAnsi"/>
          <w:b/>
          <w:sz w:val="24"/>
          <w:szCs w:val="24"/>
        </w:rPr>
      </w:pPr>
      <w:r>
        <w:rPr>
          <w:rFonts w:cstheme="minorHAnsi"/>
        </w:rPr>
        <w:t xml:space="preserve">Generated ideas on how to design the website’s key functionality and user </w:t>
      </w:r>
      <w:r w:rsidR="000324FF">
        <w:rPr>
          <w:rFonts w:cstheme="minorHAnsi"/>
        </w:rPr>
        <w:t>experience</w:t>
      </w:r>
      <w:r w:rsidR="00D71744">
        <w:rPr>
          <w:rFonts w:cstheme="minorHAnsi"/>
        </w:rPr>
        <w:t>.</w:t>
      </w:r>
    </w:p>
    <w:p w14:paraId="7BBFC48E" w14:textId="722682C7" w:rsidR="0050771A" w:rsidRDefault="0050771A" w:rsidP="007E6719">
      <w:pPr>
        <w:spacing w:after="0" w:line="276" w:lineRule="auto"/>
        <w:ind w:right="288"/>
        <w:rPr>
          <w:rFonts w:cstheme="minorHAnsi"/>
          <w:b/>
          <w:sz w:val="24"/>
          <w:szCs w:val="24"/>
        </w:rPr>
      </w:pPr>
    </w:p>
    <w:p w14:paraId="4A73F365" w14:textId="77777777" w:rsidR="00FF1630" w:rsidRDefault="00FF1630" w:rsidP="007E6719">
      <w:pPr>
        <w:spacing w:after="0" w:line="276" w:lineRule="auto"/>
        <w:ind w:right="288"/>
        <w:rPr>
          <w:rFonts w:cstheme="minorHAnsi"/>
          <w:b/>
          <w:sz w:val="24"/>
          <w:szCs w:val="24"/>
        </w:rPr>
      </w:pPr>
    </w:p>
    <w:p w14:paraId="531E3AC7" w14:textId="77777777" w:rsidR="00D07FDC" w:rsidRDefault="00D07FDC" w:rsidP="007E6719">
      <w:pPr>
        <w:spacing w:after="80" w:line="276" w:lineRule="auto"/>
        <w:ind w:left="144"/>
        <w:rPr>
          <w:rFonts w:cstheme="minorHAnsi"/>
          <w:color w:val="2A7B88"/>
          <w:sz w:val="28"/>
          <w:szCs w:val="28"/>
        </w:rPr>
      </w:pPr>
      <w:r>
        <w:rPr>
          <w:rFonts w:cstheme="minorHAnsi"/>
          <w:color w:val="2A7B88"/>
          <w:sz w:val="28"/>
          <w:szCs w:val="28"/>
        </w:rPr>
        <w:t>Education</w:t>
      </w:r>
    </w:p>
    <w:p w14:paraId="49C1CB78" w14:textId="18BA99C4" w:rsidR="00D07FDC" w:rsidRPr="0072541F" w:rsidRDefault="00D07FDC" w:rsidP="007E6719">
      <w:pPr>
        <w:spacing w:after="0" w:line="276" w:lineRule="auto"/>
        <w:ind w:left="144"/>
        <w:rPr>
          <w:rFonts w:cstheme="minorHAnsi"/>
          <w:sz w:val="24"/>
          <w:szCs w:val="24"/>
        </w:rPr>
      </w:pPr>
      <w:r w:rsidRPr="0072541F">
        <w:rPr>
          <w:rFonts w:cstheme="minorHAnsi"/>
          <w:b/>
          <w:sz w:val="24"/>
          <w:szCs w:val="24"/>
        </w:rPr>
        <w:t>Indiana University, Bloomington, IN</w:t>
      </w:r>
      <w:r w:rsidRPr="0072541F">
        <w:rPr>
          <w:rFonts w:cstheme="minorHAnsi"/>
          <w:sz w:val="24"/>
          <w:szCs w:val="24"/>
        </w:rPr>
        <w:tab/>
      </w:r>
      <w:r w:rsidRPr="0072541F">
        <w:rPr>
          <w:rFonts w:cstheme="minorHAnsi"/>
          <w:sz w:val="24"/>
          <w:szCs w:val="24"/>
        </w:rPr>
        <w:tab/>
      </w:r>
      <w:r w:rsidRPr="0072541F">
        <w:rPr>
          <w:rFonts w:cstheme="minorHAnsi"/>
          <w:sz w:val="24"/>
          <w:szCs w:val="24"/>
        </w:rPr>
        <w:tab/>
      </w:r>
      <w:r w:rsidRPr="0072541F">
        <w:rPr>
          <w:rFonts w:cstheme="minorHAnsi"/>
          <w:sz w:val="24"/>
          <w:szCs w:val="24"/>
        </w:rPr>
        <w:tab/>
      </w:r>
      <w:r w:rsidRPr="0072541F">
        <w:rPr>
          <w:rFonts w:cstheme="minorHAnsi"/>
          <w:sz w:val="24"/>
          <w:szCs w:val="24"/>
        </w:rPr>
        <w:tab/>
      </w:r>
      <w:r w:rsidR="0072541F">
        <w:rPr>
          <w:rFonts w:cstheme="minorHAnsi"/>
          <w:sz w:val="24"/>
          <w:szCs w:val="24"/>
        </w:rPr>
        <w:t xml:space="preserve">              </w:t>
      </w:r>
      <w:r w:rsidRPr="008B3107">
        <w:rPr>
          <w:rFonts w:cstheme="minorHAnsi"/>
          <w:sz w:val="24"/>
          <w:szCs w:val="24"/>
        </w:rPr>
        <w:t>August 2015</w:t>
      </w:r>
    </w:p>
    <w:p w14:paraId="2AA79901" w14:textId="77777777" w:rsidR="00D07FDC" w:rsidRPr="00F27732" w:rsidRDefault="00D07FDC" w:rsidP="007E6719">
      <w:pPr>
        <w:spacing w:after="0" w:line="276" w:lineRule="auto"/>
        <w:ind w:left="144"/>
        <w:rPr>
          <w:rFonts w:cstheme="minorHAnsi"/>
          <w:i/>
        </w:rPr>
      </w:pPr>
      <w:r w:rsidRPr="00F27732">
        <w:rPr>
          <w:rFonts w:cstheme="minorHAnsi"/>
          <w:i/>
        </w:rPr>
        <w:t>Bachelor of Science in Informatics</w:t>
      </w:r>
    </w:p>
    <w:p w14:paraId="7AA5901B" w14:textId="77777777" w:rsidR="00D07FDC" w:rsidRDefault="00D07FDC" w:rsidP="007E6719">
      <w:pPr>
        <w:spacing w:after="0" w:line="276" w:lineRule="auto"/>
        <w:ind w:left="144"/>
        <w:rPr>
          <w:rFonts w:cstheme="minorHAnsi"/>
        </w:rPr>
      </w:pPr>
      <w:r>
        <w:rPr>
          <w:rFonts w:cstheme="minorHAnsi"/>
        </w:rPr>
        <w:t>Cognate: Telecommunications Applications | Minor: Telecommunications</w:t>
      </w:r>
    </w:p>
    <w:p w14:paraId="1846119C" w14:textId="77777777" w:rsidR="00D07FDC" w:rsidRPr="0050771A" w:rsidRDefault="00D07FDC" w:rsidP="0050771A">
      <w:pPr>
        <w:spacing w:after="0" w:line="240" w:lineRule="auto"/>
        <w:ind w:right="288"/>
        <w:rPr>
          <w:rFonts w:cstheme="minorHAnsi"/>
          <w:b/>
          <w:sz w:val="24"/>
          <w:szCs w:val="24"/>
        </w:rPr>
      </w:pPr>
    </w:p>
    <w:sectPr w:rsidR="00D07FDC" w:rsidRPr="0050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7F9"/>
    <w:multiLevelType w:val="hybridMultilevel"/>
    <w:tmpl w:val="0E3ED2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1AC7C8B"/>
    <w:multiLevelType w:val="hybridMultilevel"/>
    <w:tmpl w:val="4D84588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3F"/>
    <w:rsid w:val="000324FF"/>
    <w:rsid w:val="000B1C18"/>
    <w:rsid w:val="000D104E"/>
    <w:rsid w:val="000E7A59"/>
    <w:rsid w:val="000F1C48"/>
    <w:rsid w:val="000F74E7"/>
    <w:rsid w:val="00114D27"/>
    <w:rsid w:val="001A70A1"/>
    <w:rsid w:val="001C345C"/>
    <w:rsid w:val="0020613F"/>
    <w:rsid w:val="00265152"/>
    <w:rsid w:val="00295992"/>
    <w:rsid w:val="002A5A8C"/>
    <w:rsid w:val="002B095D"/>
    <w:rsid w:val="00306BF9"/>
    <w:rsid w:val="003A2D13"/>
    <w:rsid w:val="003D2A7D"/>
    <w:rsid w:val="003D5FF3"/>
    <w:rsid w:val="003D6E5D"/>
    <w:rsid w:val="00437C37"/>
    <w:rsid w:val="00467357"/>
    <w:rsid w:val="004965D7"/>
    <w:rsid w:val="004A46FC"/>
    <w:rsid w:val="004D518A"/>
    <w:rsid w:val="0050771A"/>
    <w:rsid w:val="005100B0"/>
    <w:rsid w:val="00541011"/>
    <w:rsid w:val="005B1641"/>
    <w:rsid w:val="005B76EC"/>
    <w:rsid w:val="005D75D9"/>
    <w:rsid w:val="005E7ABD"/>
    <w:rsid w:val="005F0DCA"/>
    <w:rsid w:val="005F5E47"/>
    <w:rsid w:val="00607A4D"/>
    <w:rsid w:val="00681E0B"/>
    <w:rsid w:val="006D7FF5"/>
    <w:rsid w:val="00722D36"/>
    <w:rsid w:val="0072541F"/>
    <w:rsid w:val="00771E09"/>
    <w:rsid w:val="0079140C"/>
    <w:rsid w:val="007A130D"/>
    <w:rsid w:val="007D1BDC"/>
    <w:rsid w:val="007E6719"/>
    <w:rsid w:val="00806A6C"/>
    <w:rsid w:val="008B3107"/>
    <w:rsid w:val="008D0DC6"/>
    <w:rsid w:val="00920D11"/>
    <w:rsid w:val="00951ADE"/>
    <w:rsid w:val="00973506"/>
    <w:rsid w:val="00A1288D"/>
    <w:rsid w:val="00A34BC5"/>
    <w:rsid w:val="00A40CAC"/>
    <w:rsid w:val="00A419E8"/>
    <w:rsid w:val="00A64917"/>
    <w:rsid w:val="00A66A52"/>
    <w:rsid w:val="00A975CA"/>
    <w:rsid w:val="00AC1517"/>
    <w:rsid w:val="00AC40C1"/>
    <w:rsid w:val="00AD0637"/>
    <w:rsid w:val="00AE143A"/>
    <w:rsid w:val="00AE5CBA"/>
    <w:rsid w:val="00B152FB"/>
    <w:rsid w:val="00B423E1"/>
    <w:rsid w:val="00B42DDF"/>
    <w:rsid w:val="00B85D14"/>
    <w:rsid w:val="00C14B02"/>
    <w:rsid w:val="00CF368D"/>
    <w:rsid w:val="00D06514"/>
    <w:rsid w:val="00D07FDC"/>
    <w:rsid w:val="00D71744"/>
    <w:rsid w:val="00DC3599"/>
    <w:rsid w:val="00DF40AF"/>
    <w:rsid w:val="00E44FEE"/>
    <w:rsid w:val="00EA241C"/>
    <w:rsid w:val="00F27732"/>
    <w:rsid w:val="00F31B24"/>
    <w:rsid w:val="00F642A9"/>
    <w:rsid w:val="00FA2A57"/>
    <w:rsid w:val="00FF1630"/>
    <w:rsid w:val="00FF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5E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613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0613F"/>
    <w:rPr>
      <w:color w:val="0563C1" w:themeColor="hyperlink"/>
      <w:u w:val="single"/>
    </w:rPr>
  </w:style>
  <w:style w:type="character" w:customStyle="1" w:styleId="UnresolvedMention1">
    <w:name w:val="Unresolved Mention1"/>
    <w:basedOn w:val="DefaultParagraphFont"/>
    <w:uiPriority w:val="99"/>
    <w:semiHidden/>
    <w:unhideWhenUsed/>
    <w:rsid w:val="0020613F"/>
    <w:rPr>
      <w:color w:val="808080"/>
      <w:shd w:val="clear" w:color="auto" w:fill="E6E6E6"/>
    </w:rPr>
  </w:style>
  <w:style w:type="paragraph" w:styleId="ListParagraph">
    <w:name w:val="List Paragraph"/>
    <w:basedOn w:val="Normal"/>
    <w:uiPriority w:val="34"/>
    <w:qFormat/>
    <w:rsid w:val="00A64917"/>
    <w:pPr>
      <w:ind w:left="720"/>
      <w:contextualSpacing/>
    </w:pPr>
  </w:style>
  <w:style w:type="character" w:styleId="FollowedHyperlink">
    <w:name w:val="FollowedHyperlink"/>
    <w:basedOn w:val="DefaultParagraphFont"/>
    <w:uiPriority w:val="99"/>
    <w:semiHidden/>
    <w:unhideWhenUsed/>
    <w:rsid w:val="00681E0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613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0613F"/>
    <w:rPr>
      <w:color w:val="0563C1" w:themeColor="hyperlink"/>
      <w:u w:val="single"/>
    </w:rPr>
  </w:style>
  <w:style w:type="character" w:customStyle="1" w:styleId="UnresolvedMention1">
    <w:name w:val="Unresolved Mention1"/>
    <w:basedOn w:val="DefaultParagraphFont"/>
    <w:uiPriority w:val="99"/>
    <w:semiHidden/>
    <w:unhideWhenUsed/>
    <w:rsid w:val="0020613F"/>
    <w:rPr>
      <w:color w:val="808080"/>
      <w:shd w:val="clear" w:color="auto" w:fill="E6E6E6"/>
    </w:rPr>
  </w:style>
  <w:style w:type="paragraph" w:styleId="ListParagraph">
    <w:name w:val="List Paragraph"/>
    <w:basedOn w:val="Normal"/>
    <w:uiPriority w:val="34"/>
    <w:qFormat/>
    <w:rsid w:val="00A64917"/>
    <w:pPr>
      <w:ind w:left="720"/>
      <w:contextualSpacing/>
    </w:pPr>
  </w:style>
  <w:style w:type="character" w:styleId="FollowedHyperlink">
    <w:name w:val="FollowedHyperlink"/>
    <w:basedOn w:val="DefaultParagraphFont"/>
    <w:uiPriority w:val="99"/>
    <w:semiHidden/>
    <w:unhideWhenUsed/>
    <w:rsid w:val="00681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1662">
      <w:bodyDiv w:val="1"/>
      <w:marLeft w:val="0"/>
      <w:marRight w:val="0"/>
      <w:marTop w:val="0"/>
      <w:marBottom w:val="0"/>
      <w:divBdr>
        <w:top w:val="none" w:sz="0" w:space="0" w:color="auto"/>
        <w:left w:val="none" w:sz="0" w:space="0" w:color="auto"/>
        <w:bottom w:val="none" w:sz="0" w:space="0" w:color="auto"/>
        <w:right w:val="none" w:sz="0" w:space="0" w:color="auto"/>
      </w:divBdr>
    </w:div>
    <w:div w:id="365564121">
      <w:bodyDiv w:val="1"/>
      <w:marLeft w:val="0"/>
      <w:marRight w:val="0"/>
      <w:marTop w:val="0"/>
      <w:marBottom w:val="0"/>
      <w:divBdr>
        <w:top w:val="none" w:sz="0" w:space="0" w:color="auto"/>
        <w:left w:val="none" w:sz="0" w:space="0" w:color="auto"/>
        <w:bottom w:val="none" w:sz="0" w:space="0" w:color="auto"/>
        <w:right w:val="none" w:sz="0" w:space="0" w:color="auto"/>
      </w:divBdr>
    </w:div>
    <w:div w:id="614946293">
      <w:bodyDiv w:val="1"/>
      <w:marLeft w:val="0"/>
      <w:marRight w:val="0"/>
      <w:marTop w:val="0"/>
      <w:marBottom w:val="0"/>
      <w:divBdr>
        <w:top w:val="none" w:sz="0" w:space="0" w:color="auto"/>
        <w:left w:val="none" w:sz="0" w:space="0" w:color="auto"/>
        <w:bottom w:val="none" w:sz="0" w:space="0" w:color="auto"/>
        <w:right w:val="none" w:sz="0" w:space="0" w:color="auto"/>
      </w:divBdr>
    </w:div>
    <w:div w:id="14411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hris.ki0704@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718</Words>
  <Characters>4095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MintyLime</dc:creator>
  <cp:keywords/>
  <dc:description/>
  <cp:lastModifiedBy>Chris Ki</cp:lastModifiedBy>
  <cp:revision>53</cp:revision>
  <dcterms:created xsi:type="dcterms:W3CDTF">2017-07-04T18:29:00Z</dcterms:created>
  <dcterms:modified xsi:type="dcterms:W3CDTF">2022-09-12T19:10:00Z</dcterms:modified>
</cp:coreProperties>
</file>